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B9" w:rsidRDefault="00B14CB9" w:rsidP="00B14CB9">
      <w:pPr>
        <w:spacing w:after="0" w:line="240" w:lineRule="auto"/>
        <w:ind w:left="36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УТВЕРЖДАЮ</w:t>
      </w:r>
    </w:p>
    <w:p w:rsidR="00B14CB9" w:rsidRDefault="00B14CB9" w:rsidP="00C35AFF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35AFF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 w:rsidR="00C35AFF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Директор</w:t>
      </w:r>
      <w:r w:rsidR="00C35AFF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школы           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____________ /С.А.Морозов/</w:t>
      </w:r>
    </w:p>
    <w:p w:rsidR="00B14CB9" w:rsidRPr="00C35AFF" w:rsidRDefault="00B14CB9" w:rsidP="00B14C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14CB9" w:rsidRPr="00C35AFF" w:rsidRDefault="00B14CB9" w:rsidP="00B14C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Pr="00C3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родительского всеобуча на 2018-2019 учебный год </w:t>
      </w:r>
    </w:p>
    <w:p w:rsidR="00B14CB9" w:rsidRDefault="00B14CB9" w:rsidP="00B14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Цели:</w:t>
      </w:r>
    </w:p>
    <w:p w:rsidR="00B14CB9" w:rsidRDefault="00B14CB9" w:rsidP="00B1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B14CB9" w:rsidRDefault="00B14CB9" w:rsidP="00B1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пропаганда опыта успешного семейного воспитания, профилактика неверных действий по отношению к своим детям со стороны родителей</w:t>
      </w:r>
    </w:p>
    <w:p w:rsidR="00B14CB9" w:rsidRDefault="00B14CB9" w:rsidP="00B1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повышение педагогической  и психологической культуры родителей;</w:t>
      </w:r>
    </w:p>
    <w:p w:rsidR="00B14CB9" w:rsidRDefault="00B14CB9" w:rsidP="00B1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помощь родителям в выборе наиболее эффективных методов воспитания личности в семье, создание крепких семейных отношений</w:t>
      </w:r>
      <w:r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.</w:t>
      </w:r>
    </w:p>
    <w:p w:rsidR="00B14CB9" w:rsidRDefault="00B14CB9" w:rsidP="00B14CB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повышение роли семьи в воспитании детей;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изучение проблем, возникающих у родителей в воспитании детей;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оказание педагогической помощи родителям в воспитательном процессе;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обеспечение единства действий семьи и школы в образовательном процессе;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оказание социально-правовой помощи родителям;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сделать школу и семью союзниками в воспитании детей;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нейтрализовать возможное отрицательное влияние семьи на ребенка;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компенсировать проблемы семейного воспитания: выявлять, поддерживать и развивать воспитательный потенциал семьи;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познакомить родителей  с проблемами воспитания личности в семье, с эффективными методами формирования у нее высоких моральных принципов;</w:t>
      </w:r>
    </w:p>
    <w:p w:rsidR="00B14CB9" w:rsidRPr="00C35AFF" w:rsidRDefault="00B14CB9" w:rsidP="00B1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рассмотреть различные способы укрепления семейных взаимоотношений.</w:t>
      </w:r>
      <w:r w:rsidRPr="00C35AF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B14CB9" w:rsidRDefault="00B14CB9" w:rsidP="00B14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B14CB9" w:rsidRPr="00C35AFF" w:rsidRDefault="00B14CB9" w:rsidP="00B1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созданий условий для развития ребенка;</w:t>
      </w:r>
    </w:p>
    <w:p w:rsidR="00B14CB9" w:rsidRPr="00C35AFF" w:rsidRDefault="00B14CB9" w:rsidP="00B1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lastRenderedPageBreak/>
        <w:t>организация эффективного взаимодействия родителей и школы;</w:t>
      </w:r>
    </w:p>
    <w:p w:rsidR="00B14CB9" w:rsidRPr="00C35AFF" w:rsidRDefault="00B14CB9" w:rsidP="00B1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вовлечение родителей в жизнь школы;</w:t>
      </w:r>
    </w:p>
    <w:p w:rsidR="00B14CB9" w:rsidRPr="00C35AFF" w:rsidRDefault="00B14CB9" w:rsidP="00B1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повышение эффективности деятельности родителей;</w:t>
      </w:r>
    </w:p>
    <w:p w:rsidR="00B14CB9" w:rsidRPr="00C35AFF" w:rsidRDefault="00B14CB9" w:rsidP="00B1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анализ промежуточных и конечных результатов совместной воспитательной деятельности.</w:t>
      </w:r>
    </w:p>
    <w:p w:rsidR="00B14CB9" w:rsidRDefault="00B14CB9" w:rsidP="00B14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Принципы проведения родительского всеобуча:</w:t>
      </w:r>
    </w:p>
    <w:p w:rsidR="00B14CB9" w:rsidRPr="00C35AFF" w:rsidRDefault="00B14CB9" w:rsidP="00B1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учет личностных интересов, склонностей и возможностей родителей;</w:t>
      </w:r>
    </w:p>
    <w:p w:rsidR="00B14CB9" w:rsidRPr="00C35AFF" w:rsidRDefault="00B14CB9" w:rsidP="00B1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 xml:space="preserve">включение родителей в учебно-воспитательные ситуации через интегрированные широкие творческие задачи, образующие </w:t>
      </w:r>
      <w:proofErr w:type="spellStart"/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целесмысловое</w:t>
      </w:r>
      <w:proofErr w:type="spellEnd"/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 xml:space="preserve"> поле;</w:t>
      </w:r>
    </w:p>
    <w:p w:rsidR="00B14CB9" w:rsidRDefault="00B14CB9" w:rsidP="00B1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постоянная  актуализация самоопределения родителей в целях и смыслах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их деятельности;</w:t>
      </w:r>
    </w:p>
    <w:p w:rsidR="00B14CB9" w:rsidRDefault="00B14CB9" w:rsidP="00B1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культивирование конструктивного взаимодействия и общения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CB9" w:rsidRDefault="00B14CB9" w:rsidP="00B14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Формы работы с родителями:</w:t>
      </w:r>
    </w:p>
    <w:tbl>
      <w:tblPr>
        <w:tblW w:w="0" w:type="auto"/>
        <w:jc w:val="center"/>
        <w:tblInd w:w="-1293" w:type="dxa"/>
        <w:tblCellMar>
          <w:left w:w="0" w:type="dxa"/>
          <w:right w:w="0" w:type="dxa"/>
        </w:tblCellMar>
        <w:tblLook w:val="04A0"/>
      </w:tblPr>
      <w:tblGrid>
        <w:gridCol w:w="6078"/>
        <w:gridCol w:w="5379"/>
      </w:tblGrid>
      <w:tr w:rsidR="00B14CB9" w:rsidTr="00B14CB9">
        <w:trPr>
          <w:jc w:val="center"/>
        </w:trPr>
        <w:tc>
          <w:tcPr>
            <w:tcW w:w="6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CB9" w:rsidRDefault="00B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CB9" w:rsidRDefault="00B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Нетрадиционные</w:t>
            </w:r>
          </w:p>
        </w:tc>
      </w:tr>
      <w:tr w:rsidR="00B14CB9" w:rsidTr="00C35AFF">
        <w:trPr>
          <w:trHeight w:val="1969"/>
          <w:jc w:val="center"/>
        </w:trPr>
        <w:tc>
          <w:tcPr>
            <w:tcW w:w="6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CB9" w:rsidRPr="00C35AFF" w:rsidRDefault="00B14C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Классные родительские собрания</w:t>
            </w:r>
          </w:p>
          <w:p w:rsidR="00B14CB9" w:rsidRPr="00C35AFF" w:rsidRDefault="00B14C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Общешкольное родительское собрание</w:t>
            </w:r>
          </w:p>
          <w:p w:rsidR="00B14CB9" w:rsidRPr="00C35AFF" w:rsidRDefault="00B14C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Конференции</w:t>
            </w:r>
          </w:p>
          <w:p w:rsidR="00B14CB9" w:rsidRPr="00C35AFF" w:rsidRDefault="00B14C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Индивидуальные консультации педагога</w:t>
            </w:r>
          </w:p>
          <w:p w:rsidR="00B14CB9" w:rsidRPr="00C35AFF" w:rsidRDefault="00B14C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Лекции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 xml:space="preserve">Родительские тренинги 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Дискуссии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Wingdings" w:eastAsia="Times New Roman" w:hAnsi="Wingdings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Психологические разминки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Круглые</w:t>
            </w:r>
            <w:r w:rsidRPr="00C35AFF">
              <w:rPr>
                <w:rFonts w:ascii="Verdana" w:eastAsia="Times New Roman" w:hAnsi="Verdana" w:cs="Times New Roman"/>
                <w:lang w:val="en-US" w:eastAsia="ru-RU"/>
              </w:rPr>
              <w:t xml:space="preserve"> </w:t>
            </w:r>
            <w:r w:rsidRPr="00C35AFF">
              <w:rPr>
                <w:rFonts w:ascii="Verdana" w:eastAsia="Times New Roman" w:hAnsi="Verdana" w:cs="Times New Roman"/>
                <w:lang w:eastAsia="ru-RU"/>
              </w:rPr>
              <w:t>столы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Практикумы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 xml:space="preserve">Творческие встречи и отчеты </w:t>
            </w:r>
          </w:p>
          <w:p w:rsidR="00B14CB9" w:rsidRPr="00C35AFF" w:rsidRDefault="00B14C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35AFF">
              <w:rPr>
                <w:rFonts w:ascii="Verdana" w:eastAsia="Times New Roman" w:hAnsi="Verdana" w:cs="Times New Roman"/>
                <w:lang w:eastAsia="ru-RU"/>
              </w:rPr>
              <w:t>Семинары </w:t>
            </w:r>
          </w:p>
        </w:tc>
      </w:tr>
    </w:tbl>
    <w:p w:rsidR="00B14CB9" w:rsidRDefault="00B14CB9" w:rsidP="00C35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CB9" w:rsidRDefault="00B14CB9" w:rsidP="00B14C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направления:</w:t>
      </w:r>
    </w:p>
    <w:p w:rsidR="00B14CB9" w:rsidRPr="00C35AFF" w:rsidRDefault="00B14CB9" w:rsidP="00B14CB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учебное;</w:t>
      </w:r>
    </w:p>
    <w:p w:rsidR="00B14CB9" w:rsidRPr="00C35AFF" w:rsidRDefault="00B14CB9" w:rsidP="00B14CB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 xml:space="preserve"> правовое;</w:t>
      </w:r>
    </w:p>
    <w:p w:rsidR="00B14CB9" w:rsidRPr="00C35AFF" w:rsidRDefault="00B14CB9" w:rsidP="00B14CB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Wingdings" w:eastAsia="Times New Roman" w:cs="Times New Roman"/>
          <w:color w:val="000000"/>
          <w:lang w:eastAsia="ru-RU"/>
        </w:rPr>
        <w:t> </w:t>
      </w: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патриотическое;</w:t>
      </w:r>
    </w:p>
    <w:p w:rsidR="00B14CB9" w:rsidRPr="00C35AFF" w:rsidRDefault="00B14CB9" w:rsidP="00B14CB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здоровый образ жизни;</w:t>
      </w:r>
    </w:p>
    <w:p w:rsidR="00B14CB9" w:rsidRPr="00C35AFF" w:rsidRDefault="00B14CB9" w:rsidP="00B14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трудовое;</w:t>
      </w:r>
    </w:p>
    <w:p w:rsidR="00B14CB9" w:rsidRPr="00C35AFF" w:rsidRDefault="00B14CB9" w:rsidP="00B14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художественно-эстетическое;</w:t>
      </w:r>
    </w:p>
    <w:p w:rsidR="00B14CB9" w:rsidRPr="00C35AFF" w:rsidRDefault="00B14CB9" w:rsidP="00B14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нравственное;</w:t>
      </w:r>
    </w:p>
    <w:p w:rsidR="00B14CB9" w:rsidRPr="00C35AFF" w:rsidRDefault="00B14CB9" w:rsidP="00B50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35AFF">
        <w:rPr>
          <w:rFonts w:ascii="Verdana" w:eastAsia="Times New Roman" w:hAnsi="Verdana" w:cs="Times New Roman"/>
          <w:bCs/>
          <w:color w:val="000000"/>
          <w:lang w:eastAsia="ru-RU"/>
        </w:rPr>
        <w:t>эстетическое.</w:t>
      </w:r>
    </w:p>
    <w:p w:rsidR="00B14CB9" w:rsidRPr="00C35AFF" w:rsidRDefault="00B14CB9" w:rsidP="00B14CB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35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Темы родительских всеобучей на 2018 -2019 учебный год</w:t>
      </w:r>
    </w:p>
    <w:p w:rsidR="00B14CB9" w:rsidRPr="00C35AFF" w:rsidRDefault="00B14CB9" w:rsidP="00B14CB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99" w:type="dxa"/>
        <w:jc w:val="center"/>
        <w:tblInd w:w="-7460" w:type="dxa"/>
        <w:tblCellMar>
          <w:left w:w="0" w:type="dxa"/>
          <w:right w:w="0" w:type="dxa"/>
        </w:tblCellMar>
        <w:tblLook w:val="04A0"/>
      </w:tblPr>
      <w:tblGrid>
        <w:gridCol w:w="619"/>
        <w:gridCol w:w="1118"/>
        <w:gridCol w:w="8735"/>
        <w:gridCol w:w="2701"/>
        <w:gridCol w:w="2226"/>
      </w:tblGrid>
      <w:tr w:rsidR="00B14CB9" w:rsidTr="006C6D87">
        <w:trPr>
          <w:trHeight w:val="323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Приглашенные </w:t>
            </w:r>
          </w:p>
        </w:tc>
      </w:tr>
      <w:tr w:rsidR="00B14CB9" w:rsidTr="006C6D87">
        <w:trPr>
          <w:trHeight w:val="1399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Сентябрь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общешкольного родительского комитета о проделанной работе в 2017-2018 г.</w:t>
            </w:r>
          </w:p>
          <w:p w:rsidR="00B14CB9" w:rsidRDefault="00B1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Публичный отчет администрации школы о проделанной работе и перспективы развития школы на новый учебный год.</w:t>
            </w:r>
          </w:p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</w:rPr>
              <w:t>Выборы общешкольного родительского комитета на 2018-2019 учебный год.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 председатель общешкольного родительского комитета</w:t>
            </w:r>
          </w:p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С.А.- директор школы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4CB9" w:rsidTr="006C6D87">
        <w:trPr>
          <w:trHeight w:val="403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Pr="00B5042C" w:rsidRDefault="00B14CB9" w:rsidP="00B14CB9">
            <w:pPr>
              <w:rPr>
                <w:sz w:val="24"/>
                <w:szCs w:val="24"/>
              </w:rPr>
            </w:pPr>
            <w:r w:rsidRPr="00B5042C">
              <w:rPr>
                <w:sz w:val="24"/>
                <w:szCs w:val="24"/>
              </w:rPr>
              <w:t>Научите ребёнка правильно вести себя на дорогах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50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Л. В.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50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6C6D87">
              <w:rPr>
                <w:sz w:val="24"/>
                <w:szCs w:val="24"/>
              </w:rPr>
              <w:t>ГАИ</w:t>
            </w:r>
          </w:p>
        </w:tc>
      </w:tr>
      <w:tr w:rsidR="00B14CB9" w:rsidTr="006C6D87">
        <w:trPr>
          <w:trHeight w:val="397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42C" w:rsidRPr="00B5042C" w:rsidRDefault="00B5042C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042C">
              <w:rPr>
                <w:sz w:val="24"/>
                <w:szCs w:val="24"/>
              </w:rPr>
              <w:t>Особенности мыслительной деятельности младшего школьника</w:t>
            </w:r>
            <w:r w:rsidR="006C6D87">
              <w:rPr>
                <w:sz w:val="24"/>
                <w:szCs w:val="24"/>
              </w:rPr>
              <w:t xml:space="preserve"> и подростков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42C" w:rsidRDefault="00B5042C" w:rsidP="00B50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Косилова Н.П.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</w:p>
        </w:tc>
      </w:tr>
      <w:tr w:rsidR="00B14CB9" w:rsidTr="006C6D87">
        <w:trPr>
          <w:trHeight w:val="713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Право, ребенок и его окружение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5042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Жижина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6C6D8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Инспектор по делам несовершеннолетних  ОВД</w:t>
            </w:r>
          </w:p>
        </w:tc>
      </w:tr>
      <w:tr w:rsidR="00B14CB9" w:rsidTr="006C6D87">
        <w:trPr>
          <w:trHeight w:val="430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Проблемы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успеваемости</w:t>
            </w:r>
            <w:proofErr w:type="gramEnd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: каковы причины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Л.М.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</w:p>
        </w:tc>
      </w:tr>
      <w:tr w:rsidR="00B14CB9" w:rsidTr="00C35AFF">
        <w:trPr>
          <w:trHeight w:val="358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Общение родителей с детьми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А.И.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rFonts w:cs="Times New Roman"/>
              </w:rPr>
            </w:pPr>
          </w:p>
        </w:tc>
      </w:tr>
      <w:tr w:rsidR="00B14CB9" w:rsidTr="006C6D87">
        <w:trPr>
          <w:trHeight w:val="526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Профильное обучение и профессиональная ориентация.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14CB9" w:rsidRDefault="00B14CB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Толпейкина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rPr>
                <w:sz w:val="24"/>
                <w:szCs w:val="24"/>
              </w:rPr>
            </w:pPr>
          </w:p>
        </w:tc>
      </w:tr>
      <w:tr w:rsidR="00B14CB9" w:rsidTr="006C6D87">
        <w:trPr>
          <w:trHeight w:val="684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 w:rsidP="00B5042C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Особенности организации учебного труда обучающегося в период подготовки к экзаменам.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42C" w:rsidRDefault="00B14CB9" w:rsidP="00B504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Грибанова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B5042C" w:rsidRDefault="00B5042C" w:rsidP="00B50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Л.М.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rPr>
                <w:sz w:val="24"/>
                <w:szCs w:val="24"/>
              </w:rPr>
            </w:pPr>
          </w:p>
        </w:tc>
      </w:tr>
      <w:tr w:rsidR="00B14CB9" w:rsidTr="006C6D87">
        <w:trPr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CB9" w:rsidRDefault="00B14CB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 w:rsidP="006C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итоговой аттестации. </w:t>
            </w:r>
          </w:p>
          <w:p w:rsidR="00B14CB9" w:rsidRDefault="00B14CB9" w:rsidP="006C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 учащихся за год.</w:t>
            </w:r>
          </w:p>
          <w:p w:rsidR="00C35AFF" w:rsidRDefault="00C35AFF" w:rsidP="006C6D87">
            <w:pPr>
              <w:spacing w:after="0" w:line="240" w:lineRule="auto"/>
              <w:rPr>
                <w:sz w:val="24"/>
                <w:szCs w:val="24"/>
              </w:rPr>
            </w:pPr>
          </w:p>
          <w:p w:rsidR="00B14CB9" w:rsidRDefault="00B14CB9" w:rsidP="006C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детей, занятость детей и подростков в период летних каникул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С.А.- директор школы</w:t>
            </w:r>
          </w:p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зам. директора по УВР Толмачева А.И.</w:t>
            </w:r>
          </w:p>
          <w:p w:rsidR="00B14CB9" w:rsidRDefault="00B14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ЛДП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B9" w:rsidRDefault="00B14CB9">
            <w:pPr>
              <w:rPr>
                <w:sz w:val="24"/>
                <w:szCs w:val="24"/>
              </w:rPr>
            </w:pPr>
          </w:p>
        </w:tc>
      </w:tr>
    </w:tbl>
    <w:p w:rsidR="00EF22F5" w:rsidRDefault="00EF22F5"/>
    <w:sectPr w:rsidR="00EF22F5" w:rsidSect="00B1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B45"/>
    <w:multiLevelType w:val="multilevel"/>
    <w:tmpl w:val="EB2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10874"/>
    <w:multiLevelType w:val="multilevel"/>
    <w:tmpl w:val="D43E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36D8"/>
    <w:multiLevelType w:val="multilevel"/>
    <w:tmpl w:val="755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903B3"/>
    <w:multiLevelType w:val="multilevel"/>
    <w:tmpl w:val="33A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E56A2"/>
    <w:multiLevelType w:val="multilevel"/>
    <w:tmpl w:val="7AC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4238"/>
    <w:multiLevelType w:val="multilevel"/>
    <w:tmpl w:val="428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B70B8"/>
    <w:multiLevelType w:val="multilevel"/>
    <w:tmpl w:val="056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CB9"/>
    <w:rsid w:val="006C6D87"/>
    <w:rsid w:val="009C261D"/>
    <w:rsid w:val="00B14CB9"/>
    <w:rsid w:val="00B4075A"/>
    <w:rsid w:val="00B5042C"/>
    <w:rsid w:val="00C35AFF"/>
    <w:rsid w:val="00E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морозов</cp:lastModifiedBy>
  <cp:revision>4</cp:revision>
  <cp:lastPrinted>2018-09-04T07:02:00Z</cp:lastPrinted>
  <dcterms:created xsi:type="dcterms:W3CDTF">2018-09-04T06:28:00Z</dcterms:created>
  <dcterms:modified xsi:type="dcterms:W3CDTF">2018-09-04T07:03:00Z</dcterms:modified>
</cp:coreProperties>
</file>